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E7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033FEC">
        <w:rPr>
          <w:rFonts w:ascii="Times New Roman" w:hAnsi="Times New Roman" w:cs="Times New Roman"/>
          <w:b/>
          <w:sz w:val="32"/>
          <w:szCs w:val="32"/>
        </w:rPr>
        <w:t>етра</w:t>
      </w:r>
      <w:r>
        <w:rPr>
          <w:rFonts w:ascii="Times New Roman" w:hAnsi="Times New Roman" w:cs="Times New Roman"/>
          <w:b/>
          <w:sz w:val="32"/>
          <w:szCs w:val="32"/>
        </w:rPr>
        <w:t>диционные пальчиковые</w:t>
      </w:r>
      <w:r w:rsidRPr="00033FEC">
        <w:rPr>
          <w:rFonts w:ascii="Times New Roman" w:hAnsi="Times New Roman" w:cs="Times New Roman"/>
          <w:b/>
          <w:sz w:val="32"/>
          <w:szCs w:val="32"/>
        </w:rPr>
        <w:t xml:space="preserve"> игр</w:t>
      </w:r>
      <w:r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Pr="006667F3">
        <w:rPr>
          <w:rFonts w:ascii="Times New Roman" w:hAnsi="Times New Roman" w:cs="Times New Roman"/>
          <w:b/>
          <w:sz w:val="32"/>
          <w:szCs w:val="32"/>
        </w:rPr>
        <w:t>по развитию речи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детей младшего дошкольного возраста</w:t>
      </w:r>
    </w:p>
    <w:p w:rsidR="005F52E7" w:rsidRPr="006667F3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Герасимова Виктория Викторовна</w:t>
      </w:r>
    </w:p>
    <w:p w:rsidR="005F52E7" w:rsidRPr="006667F3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7F3">
        <w:rPr>
          <w:rFonts w:ascii="Times New Roman" w:hAnsi="Times New Roman" w:cs="Times New Roman"/>
          <w:b/>
          <w:sz w:val="32"/>
          <w:szCs w:val="32"/>
        </w:rPr>
        <w:t>«СКАЗКИ НА КОНЧИКАХ ПАЛЬЦЕВ»</w:t>
      </w:r>
    </w:p>
    <w:p w:rsidR="005F52E7" w:rsidRPr="005F52E7" w:rsidRDefault="005F52E7" w:rsidP="005F52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E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Познакомить педагогов с видами нетра</w:t>
      </w:r>
      <w:r>
        <w:rPr>
          <w:rFonts w:ascii="Times New Roman" w:hAnsi="Times New Roman" w:cs="Times New Roman"/>
          <w:sz w:val="28"/>
          <w:szCs w:val="28"/>
        </w:rPr>
        <w:t xml:space="preserve">диционных пальчиковых игр и их </w:t>
      </w:r>
      <w:r w:rsidRPr="00516281"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ДОУ.</w:t>
      </w:r>
    </w:p>
    <w:p w:rsidR="005F52E7" w:rsidRPr="005F52E7" w:rsidRDefault="005F52E7" w:rsidP="005F52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по </w:t>
      </w:r>
      <w:r w:rsidRPr="00516281">
        <w:rPr>
          <w:rFonts w:ascii="Times New Roman" w:hAnsi="Times New Roman" w:cs="Times New Roman"/>
          <w:sz w:val="28"/>
          <w:szCs w:val="28"/>
        </w:rPr>
        <w:t>использованию пальчиковой гимнастики в</w:t>
      </w:r>
      <w:r>
        <w:rPr>
          <w:rFonts w:ascii="Times New Roman" w:hAnsi="Times New Roman" w:cs="Times New Roman"/>
          <w:sz w:val="28"/>
          <w:szCs w:val="28"/>
        </w:rPr>
        <w:t xml:space="preserve"> работе с детьми. </w:t>
      </w:r>
      <w:r w:rsidRPr="00516281">
        <w:rPr>
          <w:rFonts w:ascii="Times New Roman" w:hAnsi="Times New Roman" w:cs="Times New Roman"/>
          <w:sz w:val="28"/>
          <w:szCs w:val="28"/>
        </w:rPr>
        <w:t>Драматизировать знакомую сказку с помощью пальцев.</w:t>
      </w:r>
    </w:p>
    <w:p w:rsidR="005F52E7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2E7">
        <w:rPr>
          <w:rFonts w:ascii="Times New Roman" w:hAnsi="Times New Roman" w:cs="Times New Roman"/>
          <w:b/>
          <w:sz w:val="28"/>
          <w:szCs w:val="28"/>
        </w:rPr>
        <w:t>Актуальность этой работы заключается в следующем:</w:t>
      </w:r>
      <w:r w:rsidRPr="00516281">
        <w:rPr>
          <w:rFonts w:ascii="Times New Roman" w:hAnsi="Times New Roman" w:cs="Times New Roman"/>
          <w:sz w:val="28"/>
          <w:szCs w:val="28"/>
        </w:rPr>
        <w:t xml:space="preserve"> пальчиковые игры помогают налаживать комму</w:t>
      </w:r>
      <w:r>
        <w:rPr>
          <w:rFonts w:ascii="Times New Roman" w:hAnsi="Times New Roman" w:cs="Times New Roman"/>
          <w:sz w:val="28"/>
          <w:szCs w:val="28"/>
        </w:rPr>
        <w:t xml:space="preserve">никативные отношения на уровне </w:t>
      </w:r>
      <w:r w:rsidRPr="00516281">
        <w:rPr>
          <w:rFonts w:ascii="Times New Roman" w:hAnsi="Times New Roman" w:cs="Times New Roman"/>
          <w:sz w:val="28"/>
          <w:szCs w:val="28"/>
        </w:rPr>
        <w:t>соприкосновения, эмоционального пережива</w:t>
      </w:r>
      <w:r>
        <w:rPr>
          <w:rFonts w:ascii="Times New Roman" w:hAnsi="Times New Roman" w:cs="Times New Roman"/>
          <w:sz w:val="28"/>
          <w:szCs w:val="28"/>
        </w:rPr>
        <w:t xml:space="preserve">ния, контакта «глаза в глаза»; </w:t>
      </w:r>
      <w:r w:rsidRPr="00516281">
        <w:rPr>
          <w:rFonts w:ascii="Times New Roman" w:hAnsi="Times New Roman" w:cs="Times New Roman"/>
          <w:sz w:val="28"/>
          <w:szCs w:val="28"/>
        </w:rPr>
        <w:t>имеют развивающее значение, так как наилучшим образом спос</w:t>
      </w:r>
      <w:r>
        <w:rPr>
          <w:rFonts w:ascii="Times New Roman" w:hAnsi="Times New Roman" w:cs="Times New Roman"/>
          <w:sz w:val="28"/>
          <w:szCs w:val="28"/>
        </w:rPr>
        <w:t xml:space="preserve">обствуют </w:t>
      </w:r>
      <w:r w:rsidRPr="00516281">
        <w:rPr>
          <w:rFonts w:ascii="Times New Roman" w:hAnsi="Times New Roman" w:cs="Times New Roman"/>
          <w:sz w:val="28"/>
          <w:szCs w:val="28"/>
        </w:rPr>
        <w:t xml:space="preserve">развитию не только </w:t>
      </w:r>
      <w:r>
        <w:rPr>
          <w:rFonts w:ascii="Times New Roman" w:hAnsi="Times New Roman" w:cs="Times New Roman"/>
          <w:sz w:val="28"/>
          <w:szCs w:val="28"/>
        </w:rPr>
        <w:t xml:space="preserve">мелкой моторики рук, но и речи. </w:t>
      </w:r>
      <w:r w:rsidRPr="00F701DA">
        <w:rPr>
          <w:rFonts w:ascii="Times New Roman" w:hAnsi="Times New Roman" w:cs="Times New Roman"/>
          <w:sz w:val="28"/>
          <w:szCs w:val="28"/>
        </w:rPr>
        <w:t>Чем активнее и точнее движение пальцев у малыша, тем быстрее он начинает говорить. </w:t>
      </w:r>
    </w:p>
    <w:p w:rsidR="005F52E7" w:rsidRPr="005F52E7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часть</w:t>
      </w:r>
    </w:p>
    <w:p w:rsidR="005F52E7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1DA">
        <w:rPr>
          <w:rFonts w:ascii="Times New Roman" w:hAnsi="Times New Roman" w:cs="Times New Roman"/>
          <w:sz w:val="28"/>
          <w:szCs w:val="28"/>
        </w:rPr>
        <w:t> </w:t>
      </w:r>
      <w:r w:rsidRPr="005F52E7">
        <w:rPr>
          <w:rFonts w:ascii="Times New Roman" w:hAnsi="Times New Roman" w:cs="Times New Roman"/>
          <w:b/>
          <w:sz w:val="28"/>
          <w:szCs w:val="28"/>
        </w:rPr>
        <w:t>Известный педагог Василий Александрович Сухомлинский сказал: «Ум ребёнка находится на кончиках его пальцев».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Игры с пальчиками развивают мозг ребён</w:t>
      </w:r>
      <w:r>
        <w:rPr>
          <w:rFonts w:ascii="Times New Roman" w:hAnsi="Times New Roman" w:cs="Times New Roman"/>
          <w:sz w:val="28"/>
          <w:szCs w:val="28"/>
        </w:rPr>
        <w:t xml:space="preserve">ка, стимулируют развитие речи, </w:t>
      </w:r>
      <w:r w:rsidRPr="00516281">
        <w:rPr>
          <w:rFonts w:ascii="Times New Roman" w:hAnsi="Times New Roman" w:cs="Times New Roman"/>
          <w:sz w:val="28"/>
          <w:szCs w:val="28"/>
        </w:rPr>
        <w:t>творческие способности, фантазию. Ч</w:t>
      </w:r>
      <w:r>
        <w:rPr>
          <w:rFonts w:ascii="Times New Roman" w:hAnsi="Times New Roman" w:cs="Times New Roman"/>
          <w:sz w:val="28"/>
          <w:szCs w:val="28"/>
        </w:rPr>
        <w:t xml:space="preserve">ем больше развиты двигательные </w:t>
      </w:r>
      <w:r w:rsidRPr="00516281">
        <w:rPr>
          <w:rFonts w:ascii="Times New Roman" w:hAnsi="Times New Roman" w:cs="Times New Roman"/>
          <w:sz w:val="28"/>
          <w:szCs w:val="28"/>
        </w:rPr>
        <w:t xml:space="preserve">умения пальцев рук и всей кисти, тем успешнее развиваются </w:t>
      </w:r>
      <w:r>
        <w:rPr>
          <w:rFonts w:ascii="Times New Roman" w:hAnsi="Times New Roman" w:cs="Times New Roman"/>
          <w:sz w:val="28"/>
          <w:szCs w:val="28"/>
        </w:rPr>
        <w:t xml:space="preserve">речевые </w:t>
      </w:r>
      <w:r w:rsidRPr="00516281">
        <w:rPr>
          <w:rFonts w:ascii="Times New Roman" w:hAnsi="Times New Roman" w:cs="Times New Roman"/>
          <w:sz w:val="28"/>
          <w:szCs w:val="28"/>
        </w:rPr>
        <w:t>умения ребенка. Именно поэтому для развития мелкой моторики рук нами была выбрана 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Психика детей устроена так, что их практически невозможно заставить выполня</w:t>
      </w:r>
      <w:r>
        <w:rPr>
          <w:rFonts w:ascii="Times New Roman" w:hAnsi="Times New Roman" w:cs="Times New Roman"/>
          <w:sz w:val="28"/>
          <w:szCs w:val="28"/>
        </w:rPr>
        <w:t xml:space="preserve">ть какие-либо упражнения, даже </w:t>
      </w:r>
      <w:r w:rsidRPr="00516281">
        <w:rPr>
          <w:rFonts w:ascii="Times New Roman" w:hAnsi="Times New Roman" w:cs="Times New Roman"/>
          <w:sz w:val="28"/>
          <w:szCs w:val="28"/>
        </w:rPr>
        <w:t xml:space="preserve">самые полезные, если они им не интересны. </w:t>
      </w:r>
      <w:r>
        <w:rPr>
          <w:rFonts w:ascii="Times New Roman" w:hAnsi="Times New Roman" w:cs="Times New Roman"/>
          <w:sz w:val="28"/>
          <w:szCs w:val="28"/>
        </w:rPr>
        <w:t xml:space="preserve">А вот пальчиковая гимнастика с </w:t>
      </w:r>
      <w:r w:rsidRPr="00516281">
        <w:rPr>
          <w:rFonts w:ascii="Times New Roman" w:hAnsi="Times New Roman" w:cs="Times New Roman"/>
          <w:sz w:val="28"/>
          <w:szCs w:val="28"/>
        </w:rPr>
        <w:t xml:space="preserve">простыми движениями и стихотворным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сопровождением нравятся детям. </w:t>
      </w:r>
      <w:r w:rsidRPr="00516281">
        <w:rPr>
          <w:rFonts w:ascii="Times New Roman" w:hAnsi="Times New Roman" w:cs="Times New Roman"/>
          <w:sz w:val="28"/>
          <w:szCs w:val="28"/>
        </w:rPr>
        <w:t>Пальчиковая гимнастика развивает лов</w:t>
      </w:r>
      <w:r>
        <w:rPr>
          <w:rFonts w:ascii="Times New Roman" w:hAnsi="Times New Roman" w:cs="Times New Roman"/>
          <w:sz w:val="28"/>
          <w:szCs w:val="28"/>
        </w:rPr>
        <w:t xml:space="preserve">кость и подвижность пальцев, а </w:t>
      </w:r>
      <w:r w:rsidRPr="00516281">
        <w:rPr>
          <w:rFonts w:ascii="Times New Roman" w:hAnsi="Times New Roman" w:cs="Times New Roman"/>
          <w:sz w:val="28"/>
          <w:szCs w:val="28"/>
        </w:rPr>
        <w:t>массаж активных точек положительно сказы</w:t>
      </w:r>
      <w:r>
        <w:rPr>
          <w:rFonts w:ascii="Times New Roman" w:hAnsi="Times New Roman" w:cs="Times New Roman"/>
          <w:sz w:val="28"/>
          <w:szCs w:val="28"/>
        </w:rPr>
        <w:t xml:space="preserve">вается на самочувствии в целом </w:t>
      </w:r>
      <w:r w:rsidRPr="00516281">
        <w:rPr>
          <w:rFonts w:ascii="Times New Roman" w:hAnsi="Times New Roman" w:cs="Times New Roman"/>
          <w:sz w:val="28"/>
          <w:szCs w:val="28"/>
        </w:rPr>
        <w:t>и улучша</w:t>
      </w:r>
      <w:r>
        <w:rPr>
          <w:rFonts w:ascii="Times New Roman" w:hAnsi="Times New Roman" w:cs="Times New Roman"/>
          <w:sz w:val="28"/>
          <w:szCs w:val="28"/>
        </w:rPr>
        <w:t xml:space="preserve">ет работу мозга. </w:t>
      </w:r>
      <w:r w:rsidRPr="00516281">
        <w:rPr>
          <w:rFonts w:ascii="Times New Roman" w:hAnsi="Times New Roman" w:cs="Times New Roman"/>
          <w:sz w:val="28"/>
          <w:szCs w:val="28"/>
        </w:rPr>
        <w:t>Рука имеет самое большое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в коре головного мозга. У нас </w:t>
      </w:r>
      <w:r w:rsidRPr="00516281">
        <w:rPr>
          <w:rFonts w:ascii="Times New Roman" w:hAnsi="Times New Roman" w:cs="Times New Roman"/>
          <w:sz w:val="28"/>
          <w:szCs w:val="28"/>
        </w:rPr>
        <w:t>на ладони находится множество биологичес</w:t>
      </w:r>
      <w:r>
        <w:rPr>
          <w:rFonts w:ascii="Times New Roman" w:hAnsi="Times New Roman" w:cs="Times New Roman"/>
          <w:sz w:val="28"/>
          <w:szCs w:val="28"/>
        </w:rPr>
        <w:t xml:space="preserve">ки активных 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Воздействуя </w:t>
      </w:r>
      <w:r w:rsidRPr="00516281">
        <w:rPr>
          <w:rFonts w:ascii="Times New Roman" w:hAnsi="Times New Roman" w:cs="Times New Roman"/>
          <w:sz w:val="28"/>
          <w:szCs w:val="28"/>
        </w:rPr>
        <w:t>на них можно регулировать функц</w:t>
      </w:r>
      <w:r>
        <w:rPr>
          <w:rFonts w:ascii="Times New Roman" w:hAnsi="Times New Roman" w:cs="Times New Roman"/>
          <w:sz w:val="28"/>
          <w:szCs w:val="28"/>
        </w:rPr>
        <w:t xml:space="preserve">ионирование внутренних органов </w:t>
      </w:r>
      <w:r w:rsidRPr="00516281">
        <w:rPr>
          <w:rFonts w:ascii="Times New Roman" w:hAnsi="Times New Roman" w:cs="Times New Roman"/>
          <w:sz w:val="28"/>
          <w:szCs w:val="28"/>
        </w:rPr>
        <w:t>(мизинец-сердце, безымянный - печень, сре</w:t>
      </w:r>
      <w:r>
        <w:rPr>
          <w:rFonts w:ascii="Times New Roman" w:hAnsi="Times New Roman" w:cs="Times New Roman"/>
          <w:sz w:val="28"/>
          <w:szCs w:val="28"/>
        </w:rPr>
        <w:t xml:space="preserve">дний - кишечник, указательный - </w:t>
      </w:r>
      <w:r w:rsidRPr="00516281">
        <w:rPr>
          <w:rFonts w:ascii="Times New Roman" w:hAnsi="Times New Roman" w:cs="Times New Roman"/>
          <w:sz w:val="28"/>
          <w:szCs w:val="28"/>
        </w:rPr>
        <w:t>желудок, большой палец голова).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воздействуя на </w:t>
      </w:r>
      <w:r w:rsidRPr="00516281">
        <w:rPr>
          <w:rFonts w:ascii="Times New Roman" w:hAnsi="Times New Roman" w:cs="Times New Roman"/>
          <w:sz w:val="28"/>
          <w:szCs w:val="28"/>
        </w:rPr>
        <w:t>определённые точки, можно влиять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ответствующий этой точке орган </w:t>
      </w:r>
      <w:r w:rsidRPr="00516281">
        <w:rPr>
          <w:rFonts w:ascii="Times New Roman" w:hAnsi="Times New Roman" w:cs="Times New Roman"/>
          <w:sz w:val="28"/>
          <w:szCs w:val="28"/>
        </w:rPr>
        <w:t>человека.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6C033366" wp14:editId="51D7C2EB">
            <wp:extent cx="2880000" cy="2880000"/>
            <wp:effectExtent l="0" t="0" r="0" b="0"/>
            <wp:docPr id="1" name="Рисунок 1" descr="https://img.razrisyika.ru/kart/109/1200/432585-palchikovaya-dlya-detey-3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09/1200/432585-palchikovaya-dlya-detey-3-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Хорошо знакомые нам «Сорока - белобока», «Ладушки», «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Коза-рогатая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>» не что иное, как оздоровительный и тонизирующий массаж.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сейчас я предлагаю</w:t>
      </w:r>
      <w:r w:rsidRPr="00516281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>поиграть вместе со мной</w:t>
      </w:r>
      <w:r w:rsidRPr="00516281">
        <w:rPr>
          <w:rFonts w:ascii="Times New Roman" w:hAnsi="Times New Roman" w:cs="Times New Roman"/>
          <w:sz w:val="28"/>
          <w:szCs w:val="28"/>
        </w:rPr>
        <w:t xml:space="preserve"> в пальчиковую игру «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>».</w:t>
      </w:r>
    </w:p>
    <w:p w:rsidR="005F52E7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Первый этап. В игре «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>» водить пальцем 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 (текст нужно произносить не торопясь, разделяя слоги). Закончить варить кашу надо на слове КОРМИЛА, проведя линию от развернувшейся спирали между средним и безымянным пальцами: здесь проходит линия прямой кишки.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Второй этап. Описывая работу той самой «Сороки белобоки» на раздаче каши деткам не стоит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>, указывая лёгким касанием «этому дала, этому дала». Каждого «детку», то есть каждый пальчик ребёнка, надо 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за кончик слегка сжать и загнуть.</w:t>
      </w:r>
    </w:p>
    <w:p w:rsidR="005F52E7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Сначала – мизинец, он отвечает за работу сердца.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Потом –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>, для хорошей работы печени и почек.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Затем - средний, он стимулирует работу кишечника.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Затем –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>, отвечает за работу желудка.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Большой палец не случайно оставляют напоследок: он ответственен за голову, повышает функциональную активность головного мозга. Поэтому большой палец недостаточно слегка сжать, а надо как следует «помять», чтобы активизировать деятельность мозга. Не забывайте играть поочередно то с правой, то с левой ручкой.</w:t>
      </w:r>
    </w:p>
    <w:p w:rsidR="005F52E7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lastRenderedPageBreak/>
        <w:t>Кстати эта игра совершенно не противопоказана взрослым. Только Вы сами решаете, какой пальчик нуждается в максимально эффективном массаже.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Чем лучше работают пальцы и вся кисть, тем лучше ребёнок говорит.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Главное требование в играх рукой, кистью, пальчиками: мы должны одинаково заботиться о развитии правой и левой руки.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 Такие игры формируют добрые взаимоотношения между детьми, а также между взрослым и ребёнком.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E7" w:rsidRPr="00CE2572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72">
        <w:rPr>
          <w:rFonts w:ascii="Times New Roman" w:hAnsi="Times New Roman" w:cs="Times New Roman"/>
          <w:b/>
          <w:sz w:val="28"/>
          <w:szCs w:val="28"/>
        </w:rPr>
        <w:t xml:space="preserve"> «Дятел»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Тук-тук-тук,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Тук-тук-тук,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Раздаётся чей-то стук.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281">
        <w:rPr>
          <w:rFonts w:ascii="Times New Roman" w:hAnsi="Times New Roman" w:cs="Times New Roman"/>
          <w:sz w:val="28"/>
          <w:szCs w:val="28"/>
        </w:rPr>
        <w:t>(На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Напряжённым кончиком языка постучать в верхние резцы, отчётливо произнося звук «д-д-д-д»).</w:t>
      </w:r>
      <w:proofErr w:type="gramEnd"/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Это дятел на сосне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281">
        <w:rPr>
          <w:rFonts w:ascii="Times New Roman" w:hAnsi="Times New Roman" w:cs="Times New Roman"/>
          <w:sz w:val="28"/>
          <w:szCs w:val="28"/>
        </w:rPr>
        <w:t>(Соединить все пальцы правой руки, изображая клюв дятла, левую руку поднять,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пальцы развести в стороны, изображая дерево.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Напряжённым кончиком языка постучать в верхние резцы, многократно и отчётливо произнося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«д-д-д-д»).</w:t>
      </w:r>
      <w:proofErr w:type="gramEnd"/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Долбит клювом по коре.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А сейчас давайте попробуем повторить упражнение вместе.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>На примере данного упражнения мы увидели, как происходит соединение артикуляционного аппарата с движениями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281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516281">
        <w:rPr>
          <w:rFonts w:ascii="Times New Roman" w:hAnsi="Times New Roman" w:cs="Times New Roman"/>
          <w:sz w:val="28"/>
          <w:szCs w:val="28"/>
        </w:rPr>
        <w:t xml:space="preserve"> рода упражнениям у ребенка улучшается кровообращение, укрепляются мышцы лица, развивается мелкая моторика рук и в свою очередь речевые центры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>Стимуляция точек соответствия, массаж кистей рук способствуют созреванию нервных клеток и активному функционированию коры головного мозга, что в свою очередь, активно влияет на развитие речи.</w:t>
      </w:r>
    </w:p>
    <w:p w:rsidR="005F52E7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E7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E7" w:rsidRPr="00A41870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II часть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Можно развивать моторику с помощью русских народных сказок. Ведь сказки любят все. И любовь эта начинается в детстве. Сказки всегда </w:t>
      </w:r>
      <w:r>
        <w:rPr>
          <w:rFonts w:ascii="Times New Roman" w:hAnsi="Times New Roman" w:cs="Times New Roman"/>
          <w:sz w:val="28"/>
          <w:szCs w:val="28"/>
        </w:rPr>
        <w:t>интересны и мы</w:t>
      </w:r>
      <w:r w:rsidRPr="0051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1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Pr="00516281">
        <w:rPr>
          <w:rFonts w:ascii="Times New Roman" w:hAnsi="Times New Roman" w:cs="Times New Roman"/>
          <w:sz w:val="28"/>
          <w:szCs w:val="28"/>
        </w:rPr>
        <w:t>использоват</w:t>
      </w:r>
      <w:r>
        <w:rPr>
          <w:rFonts w:ascii="Times New Roman" w:hAnsi="Times New Roman" w:cs="Times New Roman"/>
          <w:sz w:val="28"/>
          <w:szCs w:val="28"/>
        </w:rPr>
        <w:t>ь для исправления речи детей</w:t>
      </w:r>
      <w:r w:rsidRPr="00516281">
        <w:rPr>
          <w:rFonts w:ascii="Times New Roman" w:hAnsi="Times New Roman" w:cs="Times New Roman"/>
          <w:sz w:val="28"/>
          <w:szCs w:val="28"/>
        </w:rPr>
        <w:t>! В сказках заложен огромный творческий потенциал нашего народа, сказки написаны интересным, доступным для детей языком, они служат основой развития творчества и фантазии малыша, учат его таким понятиям как добро и зло. А ещё сказки удивительно эмоциональны! Подражая сказочным героям, ребенок учится голосом (интонацией) передавать характер и настроения сказочного персонажа.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 xml:space="preserve">Сейчас мы с вами попробуем рассказать сказку с помощью пальчиков. </w:t>
      </w:r>
    </w:p>
    <w:p w:rsidR="005F52E7" w:rsidRPr="00516281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А теперь познакомимся с пальчиковой </w:t>
      </w:r>
    </w:p>
    <w:p w:rsidR="005F52E7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81">
        <w:rPr>
          <w:rFonts w:ascii="Times New Roman" w:hAnsi="Times New Roman" w:cs="Times New Roman"/>
          <w:sz w:val="28"/>
          <w:szCs w:val="28"/>
        </w:rPr>
        <w:t xml:space="preserve">гимнастикой, которая называется </w:t>
      </w:r>
      <w:r>
        <w:rPr>
          <w:rFonts w:ascii="Times New Roman" w:hAnsi="Times New Roman" w:cs="Times New Roman"/>
          <w:sz w:val="28"/>
          <w:szCs w:val="28"/>
        </w:rPr>
        <w:t>«Рукавичка».</w:t>
      </w:r>
    </w:p>
    <w:p w:rsidR="005F52E7" w:rsidRDefault="005F52E7" w:rsidP="005F52E7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«Рукавичка»</w:t>
      </w:r>
    </w:p>
    <w:p w:rsidR="005F52E7" w:rsidRDefault="005F52E7" w:rsidP="005F52E7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Из-за леса, из-за гор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Дети шлепают ладошками по коленям.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Топал дедушка Егор.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Очень он домой спешил,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Показывают обратную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сторону ладони.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Рукавичку обронил.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proofErr w:type="gramStart"/>
      <w:r>
        <w:rPr>
          <w:rStyle w:val="c3"/>
          <w:color w:val="17365D"/>
        </w:rPr>
        <w:t>Вытянуты</w:t>
      </w:r>
      <w:proofErr w:type="gramEnd"/>
      <w:r>
        <w:rPr>
          <w:rStyle w:val="c3"/>
          <w:color w:val="17365D"/>
        </w:rPr>
        <w:t xml:space="preserve"> большим  пальцем вверх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– показать жест «Рукавичка».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Мышка по полю бежала.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Бегают пальчиками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одной руки по другой.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Рукавичку увидала.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Жест «Рукавичка».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Кто, кто здесь живет?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Стучат правым кулачком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 xml:space="preserve">по левой </w:t>
      </w:r>
      <w:proofErr w:type="spellStart"/>
      <w:r>
        <w:rPr>
          <w:rStyle w:val="c3"/>
          <w:color w:val="17365D"/>
        </w:rPr>
        <w:t>ладощке</w:t>
      </w:r>
      <w:proofErr w:type="spellEnd"/>
      <w:r>
        <w:rPr>
          <w:rStyle w:val="c3"/>
          <w:color w:val="17365D"/>
        </w:rPr>
        <w:t>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Мышку здесь никто не ждет?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Грозят пальцем.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Стала жить – поживать,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Звонки песни распевать.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Хлопки.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Зайка по полю бежал,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жест «Зайка»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Рукавичку увидала.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Жест «Рукавичка».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Кто, кто здесь живет?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Стучат правым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 xml:space="preserve"> кулачком по </w:t>
      </w:r>
      <w:proofErr w:type="gramStart"/>
      <w:r>
        <w:rPr>
          <w:rStyle w:val="c3"/>
          <w:color w:val="17365D"/>
        </w:rPr>
        <w:t>левой</w:t>
      </w:r>
      <w:proofErr w:type="gramEnd"/>
      <w:r>
        <w:rPr>
          <w:rStyle w:val="c3"/>
          <w:color w:val="17365D"/>
        </w:rPr>
        <w:t xml:space="preserve"> </w:t>
      </w:r>
      <w:proofErr w:type="spellStart"/>
      <w:r>
        <w:rPr>
          <w:rStyle w:val="c3"/>
          <w:color w:val="17365D"/>
        </w:rPr>
        <w:t>ладощке</w:t>
      </w:r>
      <w:proofErr w:type="spellEnd"/>
      <w:r>
        <w:rPr>
          <w:rStyle w:val="c3"/>
          <w:color w:val="17365D"/>
        </w:rPr>
        <w:t>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Звонко песенку поет?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Хлопки.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Мышка зайку пригласила,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lastRenderedPageBreak/>
        <w:t>Зовут,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жестикулируя правой рукой.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Сладким чаем напоила.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Вытягивают вперед руки,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7365D"/>
        </w:rPr>
        <w:t> ладошки складывают в виде чашечки.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 xml:space="preserve"> Зайка </w:t>
      </w:r>
      <w:proofErr w:type="gramStart"/>
      <w:r w:rsidRPr="00E579F1">
        <w:rPr>
          <w:rStyle w:val="c4"/>
          <w:b/>
          <w:color w:val="000000"/>
        </w:rPr>
        <w:t>прыг</w:t>
      </w:r>
      <w:proofErr w:type="gramEnd"/>
      <w:r w:rsidRPr="00E579F1">
        <w:rPr>
          <w:rStyle w:val="c4"/>
          <w:b/>
          <w:color w:val="000000"/>
        </w:rPr>
        <w:t>, зайка скок,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Зайка пирогов напек.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«Пекут» пирожки.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Как по лесу шла лисичка,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Мягкие движения кистями рук.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Увидала рукавичку.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Жест «Рукавичка».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- Кто, кто здесь живет?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 xml:space="preserve">Стучат правым кулачком по </w:t>
      </w:r>
      <w:proofErr w:type="gramStart"/>
      <w:r>
        <w:rPr>
          <w:rStyle w:val="c3"/>
          <w:color w:val="17365D"/>
        </w:rPr>
        <w:t>левой</w:t>
      </w:r>
      <w:proofErr w:type="gramEnd"/>
      <w:r>
        <w:rPr>
          <w:rStyle w:val="c3"/>
          <w:color w:val="17365D"/>
        </w:rPr>
        <w:t xml:space="preserve"> </w:t>
      </w:r>
      <w:proofErr w:type="spellStart"/>
      <w:r>
        <w:rPr>
          <w:rStyle w:val="c3"/>
          <w:color w:val="17365D"/>
        </w:rPr>
        <w:t>ладощке</w:t>
      </w:r>
      <w:proofErr w:type="spellEnd"/>
      <w:r>
        <w:rPr>
          <w:rStyle w:val="c3"/>
          <w:color w:val="17365D"/>
        </w:rPr>
        <w:t>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Звонко песенку поет?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Хлопки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И лисичку пригласили.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Мягкие движения кистями рук.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Пирожками угостили.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«Пекут» пирожки.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 xml:space="preserve">Стала жить </w:t>
      </w:r>
      <w:proofErr w:type="gramStart"/>
      <w:r w:rsidRPr="00E579F1">
        <w:rPr>
          <w:rStyle w:val="c4"/>
          <w:b/>
          <w:color w:val="000000"/>
        </w:rPr>
        <w:t>там</w:t>
      </w:r>
      <w:proofErr w:type="gramEnd"/>
      <w:r w:rsidRPr="00E579F1">
        <w:rPr>
          <w:rStyle w:val="c4"/>
          <w:b/>
          <w:color w:val="000000"/>
        </w:rPr>
        <w:t xml:space="preserve"> поживать,</w:t>
      </w:r>
    </w:p>
    <w:p w:rsidR="005F52E7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Пол метелкой подметать.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Движение руками вправо-влево.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Мишка по полю гулял.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</w:t>
      </w:r>
      <w:proofErr w:type="gramStart"/>
      <w:r>
        <w:rPr>
          <w:rStyle w:val="c3"/>
          <w:color w:val="17365D"/>
        </w:rPr>
        <w:t>Стучать</w:t>
      </w:r>
      <w:proofErr w:type="gramEnd"/>
      <w:r>
        <w:rPr>
          <w:rStyle w:val="c3"/>
          <w:color w:val="17365D"/>
        </w:rPr>
        <w:t xml:space="preserve"> но коленкам кулачками.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 w:rsidRPr="00E579F1">
        <w:rPr>
          <w:rStyle w:val="c4"/>
          <w:b/>
          <w:color w:val="000000"/>
        </w:rPr>
        <w:t>Рукавичку увидал.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>Жест «Рукавичка».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- Кто, кто здесь живет?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3"/>
          <w:color w:val="17365D"/>
        </w:rPr>
        <w:t xml:space="preserve">Стучат правым кулачком по </w:t>
      </w:r>
      <w:proofErr w:type="gramStart"/>
      <w:r>
        <w:rPr>
          <w:rStyle w:val="c3"/>
          <w:color w:val="17365D"/>
        </w:rPr>
        <w:t>левой</w:t>
      </w:r>
      <w:proofErr w:type="gramEnd"/>
      <w:r>
        <w:rPr>
          <w:rStyle w:val="c3"/>
          <w:color w:val="17365D"/>
        </w:rPr>
        <w:t xml:space="preserve"> </w:t>
      </w:r>
      <w:proofErr w:type="spellStart"/>
      <w:r>
        <w:rPr>
          <w:rStyle w:val="c3"/>
          <w:color w:val="17365D"/>
        </w:rPr>
        <w:t>ладощке</w:t>
      </w:r>
      <w:proofErr w:type="spellEnd"/>
      <w:r>
        <w:rPr>
          <w:rStyle w:val="c3"/>
          <w:color w:val="17365D"/>
        </w:rPr>
        <w:t>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Звонко песенку поет?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Хлопки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Звери испугались.</w:t>
      </w:r>
    </w:p>
    <w:p w:rsidR="005F52E7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Сжать пальцы в «замок».</w:t>
      </w:r>
    </w:p>
    <w:p w:rsidR="005F52E7" w:rsidRPr="00E579F1" w:rsidRDefault="005F52E7" w:rsidP="005F52E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579F1">
        <w:rPr>
          <w:rStyle w:val="c4"/>
          <w:b/>
          <w:color w:val="000000"/>
        </w:rPr>
        <w:t> В страхе разбежались.</w:t>
      </w:r>
    </w:p>
    <w:p w:rsidR="005F52E7" w:rsidRPr="00E579F1" w:rsidRDefault="005F52E7" w:rsidP="005F52E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7365D"/>
        </w:rPr>
        <w:t> Развести руки в сторону.</w:t>
      </w:r>
    </w:p>
    <w:p w:rsidR="005F52E7" w:rsidRDefault="005F52E7" w:rsidP="005F52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7" w:rsidRPr="008C4118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1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F52E7" w:rsidRPr="00516281" w:rsidRDefault="005F52E7" w:rsidP="005F52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Продемонстрированные приемы я активно применяю</w:t>
      </w:r>
      <w:r w:rsidRPr="00516281">
        <w:rPr>
          <w:rFonts w:ascii="Times New Roman" w:hAnsi="Times New Roman" w:cs="Times New Roman"/>
          <w:sz w:val="28"/>
          <w:szCs w:val="28"/>
        </w:rPr>
        <w:t xml:space="preserve"> в своей </w:t>
      </w:r>
      <w:r>
        <w:rPr>
          <w:rFonts w:ascii="Times New Roman" w:hAnsi="Times New Roman" w:cs="Times New Roman"/>
          <w:sz w:val="28"/>
          <w:szCs w:val="28"/>
        </w:rPr>
        <w:t>работе, что позволило мне</w:t>
      </w:r>
      <w:r w:rsidRPr="00516281">
        <w:rPr>
          <w:rFonts w:ascii="Times New Roman" w:hAnsi="Times New Roman" w:cs="Times New Roman"/>
          <w:sz w:val="28"/>
          <w:szCs w:val="28"/>
        </w:rPr>
        <w:t xml:space="preserve"> не раз убедиться в их результативном </w:t>
      </w:r>
      <w:r w:rsidRPr="00E579F1">
        <w:rPr>
          <w:rFonts w:ascii="Times New Roman" w:hAnsi="Times New Roman" w:cs="Times New Roman"/>
          <w:sz w:val="28"/>
          <w:szCs w:val="28"/>
        </w:rPr>
        <w:t>возд</w:t>
      </w:r>
      <w:r w:rsidRPr="00516281">
        <w:rPr>
          <w:rFonts w:ascii="Times New Roman" w:hAnsi="Times New Roman" w:cs="Times New Roman"/>
          <w:sz w:val="28"/>
          <w:szCs w:val="28"/>
        </w:rPr>
        <w:t>ействии на речевое развитие детей, что имеет свое отражение в результатах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81">
        <w:rPr>
          <w:rFonts w:ascii="Times New Roman" w:hAnsi="Times New Roman" w:cs="Times New Roman"/>
          <w:sz w:val="28"/>
          <w:szCs w:val="28"/>
        </w:rPr>
        <w:t xml:space="preserve"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</w:t>
      </w:r>
      <w:proofErr w:type="spellStart"/>
      <w:r w:rsidRPr="0051628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16281">
        <w:rPr>
          <w:rFonts w:ascii="Times New Roman" w:hAnsi="Times New Roman" w:cs="Times New Roman"/>
          <w:sz w:val="28"/>
          <w:szCs w:val="28"/>
        </w:rPr>
        <w:t>, песенки.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E7" w:rsidRPr="00E579F1" w:rsidRDefault="005F52E7" w:rsidP="005F52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9F1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275A0A" w:rsidRDefault="00325E10"/>
    <w:sectPr w:rsidR="0027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B"/>
    <w:rsid w:val="000C3A56"/>
    <w:rsid w:val="00130ACD"/>
    <w:rsid w:val="005F52E7"/>
    <w:rsid w:val="00AC0D8B"/>
    <w:rsid w:val="00D14A46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5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F52E7"/>
  </w:style>
  <w:style w:type="paragraph" w:customStyle="1" w:styleId="c12">
    <w:name w:val="c12"/>
    <w:basedOn w:val="a"/>
    <w:rsid w:val="005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52E7"/>
  </w:style>
  <w:style w:type="paragraph" w:customStyle="1" w:styleId="c11">
    <w:name w:val="c11"/>
    <w:basedOn w:val="a"/>
    <w:rsid w:val="005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2E7"/>
  </w:style>
  <w:style w:type="character" w:customStyle="1" w:styleId="c10">
    <w:name w:val="c10"/>
    <w:basedOn w:val="a0"/>
    <w:rsid w:val="005F52E7"/>
  </w:style>
  <w:style w:type="paragraph" w:styleId="a3">
    <w:name w:val="Balloon Text"/>
    <w:basedOn w:val="a"/>
    <w:link w:val="a4"/>
    <w:uiPriority w:val="99"/>
    <w:semiHidden/>
    <w:unhideWhenUsed/>
    <w:rsid w:val="005F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5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F52E7"/>
  </w:style>
  <w:style w:type="paragraph" w:customStyle="1" w:styleId="c12">
    <w:name w:val="c12"/>
    <w:basedOn w:val="a"/>
    <w:rsid w:val="005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52E7"/>
  </w:style>
  <w:style w:type="paragraph" w:customStyle="1" w:styleId="c11">
    <w:name w:val="c11"/>
    <w:basedOn w:val="a"/>
    <w:rsid w:val="005F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2E7"/>
  </w:style>
  <w:style w:type="character" w:customStyle="1" w:styleId="c10">
    <w:name w:val="c10"/>
    <w:basedOn w:val="a0"/>
    <w:rsid w:val="005F52E7"/>
  </w:style>
  <w:style w:type="paragraph" w:styleId="a3">
    <w:name w:val="Balloon Text"/>
    <w:basedOn w:val="a"/>
    <w:link w:val="a4"/>
    <w:uiPriority w:val="99"/>
    <w:semiHidden/>
    <w:unhideWhenUsed/>
    <w:rsid w:val="005F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1229</Words>
  <Characters>7008</Characters>
  <Application>Microsoft Office Word</Application>
  <DocSecurity>0</DocSecurity>
  <Lines>58</Lines>
  <Paragraphs>16</Paragraphs>
  <ScaleCrop>false</ScaleCrop>
  <Company>diakov.net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lexcc</dc:creator>
  <cp:keywords/>
  <dc:description/>
  <cp:lastModifiedBy>lexcc</cp:lastModifiedBy>
  <cp:revision>5</cp:revision>
  <dcterms:created xsi:type="dcterms:W3CDTF">2024-04-24T04:26:00Z</dcterms:created>
  <dcterms:modified xsi:type="dcterms:W3CDTF">2024-04-24T04:35:00Z</dcterms:modified>
</cp:coreProperties>
</file>